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1"/>
        <w:gridCol w:w="236"/>
        <w:gridCol w:w="3387"/>
        <w:gridCol w:w="236"/>
        <w:gridCol w:w="3267"/>
        <w:gridCol w:w="10"/>
      </w:tblGrid>
      <w:tr w:rsidR="00390F44" w:rsidRPr="00731259" w:rsidTr="00391DB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259" w:rsidRPr="00841517" w:rsidRDefault="00731259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390F44" w:rsidRPr="00731259" w:rsidTr="00391DB5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F44" w:rsidRPr="0064785C" w:rsidRDefault="00AE2D44" w:rsidP="00D904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0288" behindDoc="0" locked="0" layoutInCell="1" allowOverlap="1" wp14:anchorId="4F6880B0" wp14:editId="771DAEFC">
                        <wp:simplePos x="0" y="0"/>
                        <wp:positionH relativeFrom="column">
                          <wp:posOffset>5469255</wp:posOffset>
                        </wp:positionH>
                        <wp:positionV relativeFrom="paragraph">
                          <wp:posOffset>24765</wp:posOffset>
                        </wp:positionV>
                        <wp:extent cx="975360" cy="1139825"/>
                        <wp:effectExtent l="0" t="0" r="0" b="317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139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9080C" w:rsidRPr="001746AA">
                    <w:rPr>
                      <w:rFonts w:ascii="Arial" w:eastAsia="Times New Roman" w:hAnsi="Arial" w:cs="Arial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5168" behindDoc="0" locked="0" layoutInCell="1" allowOverlap="1" wp14:anchorId="5B191164" wp14:editId="6BBD1200">
                        <wp:simplePos x="0" y="0"/>
                        <wp:positionH relativeFrom="column">
                          <wp:posOffset>-64770</wp:posOffset>
                        </wp:positionH>
                        <wp:positionV relativeFrom="paragraph">
                          <wp:posOffset>19685</wp:posOffset>
                        </wp:positionV>
                        <wp:extent cx="1009650" cy="971550"/>
                        <wp:effectExtent l="0" t="0" r="0" b="0"/>
                        <wp:wrapNone/>
                        <wp:docPr id="26" name="Picture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4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4785C" w:rsidRPr="0064785C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390F44" w:rsidRPr="0064785C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390F44" w:rsidRPr="00731259" w:rsidTr="00391DB5">
        <w:trPr>
          <w:gridAfter w:val="1"/>
          <w:wAfter w:w="10" w:type="dxa"/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Pr="0064785C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390F44" w:rsidRPr="00731259" w:rsidTr="00391DB5">
        <w:trPr>
          <w:gridAfter w:val="1"/>
          <w:wAfter w:w="10" w:type="dxa"/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F44" w:rsidRPr="0064785C" w:rsidRDefault="0064785C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64785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390F44" w:rsidRPr="001746AA" w:rsidTr="00391DB5">
        <w:trPr>
          <w:gridAfter w:val="1"/>
          <w:wAfter w:w="10" w:type="dxa"/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D532A9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2019-2020</w:t>
            </w:r>
          </w:p>
          <w:p w:rsidR="0064785C" w:rsidRPr="0064785C" w:rsidRDefault="0064785C" w:rsidP="00647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90F44" w:rsidRPr="0073224D" w:rsidTr="00391DB5">
        <w:trPr>
          <w:gridAfter w:val="1"/>
          <w:wAfter w:w="10" w:type="dxa"/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F44" w:rsidRDefault="00AE2D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>ESCUELA LINCOLN PARK</w:t>
            </w:r>
          </w:p>
          <w:p w:rsidR="00F73FB1" w:rsidRPr="0064785C" w:rsidRDefault="00F73FB1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</w:p>
          <w:p w:rsidR="00390F44" w:rsidRPr="0073224D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val="es-MX"/>
              </w:rPr>
            </w:pPr>
          </w:p>
        </w:tc>
      </w:tr>
      <w:tr w:rsidR="00390F44" w:rsidRPr="001746AA" w:rsidTr="00AE2D44">
        <w:trPr>
          <w:trHeight w:val="367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390F44" w:rsidRPr="00731259" w:rsidTr="00391DB5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EB01A0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la escuela proveer una alta calidad en el plan de enseñanza e instrucción en un ambiente de apoyo efectivo 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para el aprendizaje; La ESCUELA LINCOLN PARK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será responsable en: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EB01A0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Conscientes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de que es la responsabilidad de los padres apoyar el aprendizaje de su hijo, los padres del est</w:t>
            </w:r>
            <w:r w:rsidR="00AE2D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udiante que asiste a la ESCUELA  LINCOLN PARK </w:t>
            </w:r>
            <w:r w:rsidR="00390F4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390F44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EB01A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los estudiantes tienen la mayor importancia y la máxima responsabilidad del aprendizaje, el estudiante está de acuerdo en:</w:t>
            </w:r>
          </w:p>
        </w:tc>
      </w:tr>
      <w:tr w:rsidR="00390F44" w:rsidRPr="00731259" w:rsidTr="00391DB5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Modificar y/o incrementar el contenido del plan de enseñanza para asegurar que todos los estudiantes tengan la oportunidad de alcanzar los niveles académicos requeridos.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profesorado y demás personal, acerca de lo último en estrategias educativas y metodologías que algunos estudios demuestran que son efectivas.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Identificar y comprar materiales complementarios de alta calidad especialmente en áreas culturales y de la igualdad de derechos para los estudiantes.</w:t>
            </w:r>
          </w:p>
          <w:p w:rsidR="00390F44" w:rsidRPr="00A95FE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capacitación al personal para establecer un ambiente positivo que se preste para un mayor aprendizaje en la escuela.</w:t>
            </w:r>
          </w:p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Ofrecer oportunidades y animar a los padres a involucrarse activamente en la educación de sus hijos mediante el voluntariado.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0F44" w:rsidRPr="00B71CE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  Que su hijo(a) asista a la escuela y llegue a tiempo todos los días de clase.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Asegurarse que su hijo(a) dedique el tiempo suficiente para terminar sus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tareas y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presentarla a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los maestros a tiempo.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sus hijos a leer en el hogar tanto como sea posible para fomentar el amor por la lectura.</w:t>
            </w:r>
          </w:p>
          <w:p w:rsidR="00390F44" w:rsidRPr="00731259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Leer y respetar el Manual de Código de Conducta para padres y estudiantes.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las juntas de padres.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padres a participar en la educación de sus hijos.</w:t>
            </w: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27343B" w:rsidRDefault="00391DB5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7.- Aprender sobre las regulaciones y concientizar acerca</w:t>
            </w:r>
            <w:r w:rsidR="00A82F9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="0027343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 la seguridad escolar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</w:p>
          <w:p w:rsidR="00390F44" w:rsidRPr="001E74A0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A82F9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</w:t>
            </w:r>
            <w:r w:rsidR="00390F44"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.-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Asistir a las conferencias entre padre y maestros, informarse de los requisitos de graduación, monitorear su progreso académico, calificaciones, tareas, disciplina y asistencia por medio del medio del Centro de Acceso en Casa (HAC).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 de terminar sus tareas y presentarlas a tiempo.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Sentir orgullo por su escuela, su trabajo individual y por su apariencia personal.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Prestar atención durante todas las clases.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Animar a otros estudiantes que necesiten ayuda.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Dedicar por lo menos una hora extra por día a la “lectura por placer.”</w:t>
            </w:r>
            <w:r w:rsidR="0064785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y  practicar la escritura.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Aistir a la escuel</w:t>
            </w:r>
            <w:r w:rsidR="0064785C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 y a las clases todos los días y ser puntual.</w:t>
            </w: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 </w:t>
            </w:r>
            <w:r w:rsidR="0027343B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Ser responsables  por su a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prendizaje y comportamiento.</w:t>
            </w: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27343B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8.-Utilizar apropiadamente cualquier dispositivo electrónico </w:t>
            </w:r>
            <w:r w:rsidR="00C16B35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siempre.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390F44" w:rsidRPr="00D41A7E" w:rsidRDefault="0027343B" w:rsidP="00D90490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9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.- Demostrar respeto por sí mismo, por el personal de la </w:t>
            </w:r>
            <w:r w:rsidR="00EB01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escuela y</w:t>
            </w:r>
            <w:r w:rsidR="00390F4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por otros, en todo momento.</w:t>
            </w: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390F44" w:rsidRPr="00D41A7E" w:rsidRDefault="00390F44" w:rsidP="00D9049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390F44" w:rsidRPr="00731259" w:rsidTr="00391DB5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731259" w:rsidTr="00391DB5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1DB5" w:rsidRPr="00405785" w:rsidRDefault="00391DB5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0F44" w:rsidRPr="00405785" w:rsidRDefault="00390F44" w:rsidP="00D904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390F44" w:rsidRPr="001746AA" w:rsidTr="00391DB5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D41A7E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Pr="001746AA" w:rsidRDefault="00390F44" w:rsidP="00D90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F44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  <w:p w:rsidR="00390F44" w:rsidRPr="001746AA" w:rsidRDefault="00390F44" w:rsidP="00D90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4646" w:rsidRPr="0073224D" w:rsidRDefault="00390F44" w:rsidP="0073224D">
      <w:pPr>
        <w:jc w:val="center"/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</w:pP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</w:t>
      </w:r>
      <w:r w:rsidR="00D31919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                                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>programas o actividades.</w:t>
      </w:r>
    </w:p>
    <w:sectPr w:rsidR="00634646" w:rsidRPr="0073224D" w:rsidSect="00390F44">
      <w:pgSz w:w="12240" w:h="15840"/>
      <w:pgMar w:top="720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44"/>
    <w:rsid w:val="001B5D82"/>
    <w:rsid w:val="0027343B"/>
    <w:rsid w:val="0030611C"/>
    <w:rsid w:val="00390F44"/>
    <w:rsid w:val="00391DB5"/>
    <w:rsid w:val="005127C8"/>
    <w:rsid w:val="00545D0A"/>
    <w:rsid w:val="0064785C"/>
    <w:rsid w:val="00731259"/>
    <w:rsid w:val="0073224D"/>
    <w:rsid w:val="007E560F"/>
    <w:rsid w:val="00882F88"/>
    <w:rsid w:val="00A1402B"/>
    <w:rsid w:val="00A82F9B"/>
    <w:rsid w:val="00AE2D44"/>
    <w:rsid w:val="00B60CA1"/>
    <w:rsid w:val="00B9080C"/>
    <w:rsid w:val="00C16B35"/>
    <w:rsid w:val="00D31919"/>
    <w:rsid w:val="00D500DB"/>
    <w:rsid w:val="00D532A9"/>
    <w:rsid w:val="00EB01A0"/>
    <w:rsid w:val="00F577CF"/>
    <w:rsid w:val="00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2D17"/>
  <w15:docId w15:val="{ABE0C2A0-0A40-456F-8DD3-9D804890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M. Zamora</cp:lastModifiedBy>
  <cp:revision>11</cp:revision>
  <cp:lastPrinted>2018-04-30T16:01:00Z</cp:lastPrinted>
  <dcterms:created xsi:type="dcterms:W3CDTF">2018-05-06T05:48:00Z</dcterms:created>
  <dcterms:modified xsi:type="dcterms:W3CDTF">2019-08-22T21:03:00Z</dcterms:modified>
</cp:coreProperties>
</file>